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SHARON WILFRED PEREIRA</w:t>
      </w:r>
    </w:p>
    <w:p>
      <w:r>
        <w:t>Quinte West, ON K8V1W1 | 514-586-2103 | sharonwilfred9@gmail.com</w:t>
      </w:r>
    </w:p>
    <w:p>
      <w:pPr>
        <w:pStyle w:val="Heading1"/>
      </w:pPr>
      <w:r>
        <w:t>Professional Summary</w:t>
      </w:r>
    </w:p>
    <w:p>
      <w:r>
        <w:t>Registered Nurse with 8+ years of experience in ICU, Emergency, and Acute Care, now working full-time in federal correctional healthcare. Skilled in telemetry monitoring, crisis intervention, and patient-centered care. Experienced with EPIC documentation, interdisciplinary collaboration, and evidence-based nursing. Committed to continuous professional development and excellence in patient outcomes.</w:t>
      </w:r>
    </w:p>
    <w:p>
      <w:pPr>
        <w:pStyle w:val="Heading1"/>
      </w:pPr>
      <w:r>
        <w:t>Skills</w:t>
      </w:r>
    </w:p>
    <w:p>
      <w:r>
        <w:t>• Clinical: Telemetry monitoring, IV initiation, ventilator management, hemodynamic monitoring, emergency procedures</w:t>
      </w:r>
    </w:p>
    <w:p>
      <w:r>
        <w:t>• Technical: EPIC charting, Electronic Health Records (EHR)</w:t>
      </w:r>
    </w:p>
    <w:p>
      <w:r>
        <w:t>• Core Competencies: Critical thinking, adaptability, time management, patient education</w:t>
      </w:r>
    </w:p>
    <w:p>
      <w:pPr>
        <w:pStyle w:val="Heading1"/>
      </w:pPr>
      <w:r>
        <w:t>Work Experience</w:t>
      </w:r>
    </w:p>
    <w:p>
      <w:pPr>
        <w:pStyle w:val="Heading2"/>
      </w:pPr>
      <w:r>
        <w:t>Registered Nurse, Correctional Service Canada – Regional Treatment Centre, Millhaven Institution</w:t>
      </w:r>
    </w:p>
    <w:p>
      <w:r>
        <w:t>05/2025 – Present</w:t>
      </w:r>
    </w:p>
    <w:p>
      <w:r>
        <w:t>• Provide direct nursing care to federally incarcerated patients with complex medical and psychiatric needs</w:t>
        <w:br/>
        <w:t>• Collaborate with interdisciplinary teams, including physicians, psychologists, and correctional staff, to ensure safe, effective, and holistic patient care</w:t>
        <w:br/>
        <w:t>• Monitor, assess, and manage acute and chronic health conditions while maintaining patient confidentiality and security protocols</w:t>
        <w:br/>
        <w:t>• Administer medications, document in EHR, and implement treatment plans tailored to patient rehabilitation and recovery goals</w:t>
      </w:r>
    </w:p>
    <w:p>
      <w:pPr>
        <w:pStyle w:val="Heading2"/>
      </w:pPr>
      <w:r>
        <w:t>Registered Nurse, Acute Care – Northumberland Hills Hospital, Cobourg, ON</w:t>
      </w:r>
    </w:p>
    <w:p>
      <w:r>
        <w:t>09/2024 – 06/2025</w:t>
      </w:r>
    </w:p>
    <w:p>
      <w:r>
        <w:t>• Utilized EPIC to document patient care, including medications, interventions, and outcomes</w:t>
        <w:br/>
        <w:t>• Monitored patients using telemetry and responded promptly to clinical changes, reducing risk of complications</w:t>
        <w:br/>
        <w:t>• Actively participated in continuing education opportunities to maintain expertise in coronary care nursing</w:t>
      </w:r>
    </w:p>
    <w:p>
      <w:pPr>
        <w:pStyle w:val="Heading2"/>
      </w:pPr>
      <w:r>
        <w:t>Nursing Student – The Ottawa Hospital</w:t>
      </w:r>
    </w:p>
    <w:p>
      <w:r>
        <w:t>06/2023 – 07/2023</w:t>
      </w:r>
    </w:p>
    <w:p>
      <w:r>
        <w:t>• Gained hands-on experience in neurosurgery unit under supervision</w:t>
        <w:br/>
        <w:t>• Developed specialized skills in caring for patients with neurological conditions undergoing surgical interventions</w:t>
      </w:r>
    </w:p>
    <w:p>
      <w:pPr>
        <w:pStyle w:val="Heading2"/>
      </w:pPr>
      <w:r>
        <w:t>Registered Nurse, Emergency Department – St. Jude's Hospital</w:t>
      </w:r>
    </w:p>
    <w:p>
      <w:r>
        <w:t>12/2018 – 02/2019</w:t>
      </w:r>
    </w:p>
    <w:p>
      <w:r>
        <w:t>• Triaged, assessed, and managed patients with diverse medical and traumatic conditions</w:t>
        <w:br/>
        <w:t>• Skilled in rapid decision-making, crisis intervention, and collaboration with interdisciplinary healthcare teams</w:t>
      </w:r>
    </w:p>
    <w:p>
      <w:pPr>
        <w:pStyle w:val="Heading2"/>
      </w:pPr>
      <w:r>
        <w:t>Registered Nurse – St. Jude's Hospital</w:t>
      </w:r>
    </w:p>
    <w:p>
      <w:r>
        <w:t>02/2015 – 02/2017</w:t>
      </w:r>
    </w:p>
    <w:p>
      <w:r>
        <w:t>• Provided high-quality nursing care in a busy emergency department</w:t>
        <w:br/>
        <w:t>• Performed rapid triage assessments and prioritized patient care based on acuity</w:t>
        <w:br/>
        <w:t>• Administered medications, initiated IVs, and assisted in emergency procedures such as intubation and chest tube insertion</w:t>
      </w:r>
    </w:p>
    <w:p>
      <w:pPr>
        <w:pStyle w:val="Heading2"/>
      </w:pPr>
      <w:r>
        <w:t>Registered Nurse, ICU – Ananthapuri Hospitals And Research Institute</w:t>
      </w:r>
    </w:p>
    <w:p>
      <w:r>
        <w:t>02/2013 – 11/2014</w:t>
      </w:r>
    </w:p>
    <w:p>
      <w:r>
        <w:t>• Provided expert nursing care to critically ill patients in multidisciplinary ICU</w:t>
        <w:br/>
        <w:t>• Conducted comprehensive assessments, interpreted cardiac rhythms, and monitored hemodynamics</w:t>
        <w:br/>
        <w:t>• Administered medications, titrated vasopressors, managed ventilators, and assisted with central/arterial line procedures</w:t>
      </w:r>
    </w:p>
    <w:p>
      <w:pPr>
        <w:pStyle w:val="Heading2"/>
      </w:pPr>
      <w:r>
        <w:t>Registered Nurse, ICU – Sri Lakshmi Multi-Speciality Hospital</w:t>
      </w:r>
    </w:p>
    <w:p>
      <w:r>
        <w:t>02/2010 – 12/2012</w:t>
      </w:r>
    </w:p>
    <w:p>
      <w:r>
        <w:t>• Delivered comprehensive care to critically ill patients in ICU and medical-surgical units</w:t>
        <w:br/>
        <w:t>• Conducted assessments, monitored vitals, and managed post-operative care</w:t>
        <w:br/>
        <w:t>• Assisted with wound management and pain control</w:t>
      </w:r>
    </w:p>
    <w:p>
      <w:pPr>
        <w:pStyle w:val="Heading1"/>
      </w:pPr>
      <w:r>
        <w:t>Education</w:t>
      </w:r>
    </w:p>
    <w:p>
      <w:r>
        <w:t>George Brown College – Toronto, ON</w:t>
        <w:br/>
        <w:t>Academic Pathway for Internationally Educated Nurses, 2021</w:t>
      </w:r>
    </w:p>
    <w:p>
      <w:r>
        <w:t>Durham College – Oshawa, ON</w:t>
        <w:br/>
        <w:t>Coronary Care 1, 2024</w:t>
      </w:r>
    </w:p>
    <w:p>
      <w:r>
        <w:t>Father Mathews College Of Nursing – Bangalore, India</w:t>
        <w:br/>
        <w:t>Bachelor of Science in Nursing, 2009</w:t>
      </w:r>
    </w:p>
    <w:p>
      <w:pPr>
        <w:pStyle w:val="Heading1"/>
      </w:pPr>
      <w:r>
        <w:t>Certifications</w:t>
      </w:r>
    </w:p>
    <w:p>
      <w:r>
        <w:t>• BCLS (Current)</w:t>
        <w:br/>
        <w:t>• Coronary Care 1 (2024)</w:t>
      </w:r>
    </w:p>
    <w:p>
      <w:pPr>
        <w:pStyle w:val="Heading1"/>
      </w:pPr>
      <w:r>
        <w:t>Languages</w:t>
      </w:r>
    </w:p>
    <w:p>
      <w:r>
        <w:t>• English – Full Professional</w:t>
        <w:br/>
        <w:t>• French – Limited Working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